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3F00F0" w14:textId="5B3A10FA" w:rsidR="00F24731" w:rsidRPr="0068226F" w:rsidRDefault="00F24731" w:rsidP="0068226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it-IT"/>
        </w:rPr>
      </w:pPr>
      <w:r w:rsidRPr="00F24731">
        <w:rPr>
          <w:rFonts w:ascii="Arial" w:eastAsia="Times New Roman" w:hAnsi="Arial" w:cs="Arial"/>
          <w:color w:val="333333"/>
          <w:sz w:val="20"/>
          <w:szCs w:val="20"/>
          <w:lang w:eastAsia="it-IT"/>
        </w:rPr>
        <w:t xml:space="preserve">PROTOTYPES SRL </w:t>
      </w:r>
      <w:r w:rsidRPr="00F24731">
        <w:rPr>
          <w:rFonts w:ascii="Arial" w:eastAsia="Times New Roman" w:hAnsi="Arial" w:cs="Arial"/>
          <w:sz w:val="20"/>
          <w:szCs w:val="20"/>
          <w:lang w:eastAsia="it-IT"/>
        </w:rPr>
        <w:t xml:space="preserve">opera nel settore dei </w:t>
      </w:r>
      <w:r w:rsidR="00010E8B">
        <w:rPr>
          <w:rFonts w:ascii="Arial" w:eastAsia="Times New Roman" w:hAnsi="Arial" w:cs="Arial"/>
          <w:b/>
          <w:bCs/>
          <w:sz w:val="20"/>
          <w:szCs w:val="20"/>
          <w:lang w:eastAsia="it-IT"/>
        </w:rPr>
        <w:t xml:space="preserve">servizi di ingegneria per lo sviluppo </w:t>
      </w:r>
      <w:r w:rsidR="00010E8B" w:rsidRPr="00F24731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e</w:t>
      </w:r>
      <w:r w:rsidRPr="00F24731">
        <w:rPr>
          <w:rFonts w:ascii="Arial" w:eastAsia="Times New Roman" w:hAnsi="Arial" w:cs="Arial"/>
          <w:b/>
          <w:bCs/>
          <w:sz w:val="20"/>
          <w:szCs w:val="20"/>
          <w:lang w:eastAsia="it-IT"/>
        </w:rPr>
        <w:t xml:space="preserve"> realizzazione di pezzi destinati a stampi industriali</w:t>
      </w:r>
      <w:r w:rsidRPr="00F24731">
        <w:rPr>
          <w:rFonts w:ascii="Arial" w:eastAsia="Times New Roman" w:hAnsi="Arial" w:cs="Arial"/>
          <w:sz w:val="20"/>
          <w:szCs w:val="20"/>
          <w:lang w:eastAsia="it-IT"/>
        </w:rPr>
        <w:t>, in un contesto altamente tecnico e competitivo, dove la qualità del servizio e la precisione dei prodotti forniti sono determinanti per il successo del cliente.</w:t>
      </w:r>
      <w:r w:rsidR="0068226F">
        <w:rPr>
          <w:rFonts w:ascii="Arial" w:eastAsia="Times New Roman" w:hAnsi="Arial" w:cs="Arial"/>
          <w:sz w:val="20"/>
          <w:szCs w:val="20"/>
          <w:lang w:eastAsia="it-IT"/>
        </w:rPr>
        <w:t xml:space="preserve"> </w:t>
      </w:r>
      <w:r w:rsidRPr="00F24731">
        <w:rPr>
          <w:rFonts w:ascii="Arial" w:hAnsi="Arial" w:cs="Arial"/>
          <w:sz w:val="20"/>
          <w:szCs w:val="20"/>
        </w:rPr>
        <w:t xml:space="preserve">La Direzione si impegna ad attuare e mantenere un </w:t>
      </w:r>
      <w:r w:rsidRPr="00F24731">
        <w:rPr>
          <w:rStyle w:val="Enfasigrassetto"/>
          <w:rFonts w:ascii="Arial" w:hAnsi="Arial" w:cs="Arial"/>
          <w:sz w:val="20"/>
          <w:szCs w:val="20"/>
        </w:rPr>
        <w:t>Sistema di Gestione per la Qualità conforme alla norma UNI EN ISO 9001:2015</w:t>
      </w:r>
      <w:r w:rsidRPr="00F24731">
        <w:rPr>
          <w:rFonts w:ascii="Arial" w:hAnsi="Arial" w:cs="Arial"/>
          <w:sz w:val="20"/>
          <w:szCs w:val="20"/>
        </w:rPr>
        <w:t>, come strumento strategico per garantire:</w:t>
      </w:r>
    </w:p>
    <w:p w14:paraId="6713B6CD" w14:textId="77777777" w:rsidR="00F24731" w:rsidRPr="00F24731" w:rsidRDefault="00F24731" w:rsidP="00F24731">
      <w:pPr>
        <w:pStyle w:val="NormaleWeb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F24731">
        <w:rPr>
          <w:rFonts w:ascii="Arial" w:hAnsi="Arial" w:cs="Arial"/>
          <w:sz w:val="20"/>
          <w:szCs w:val="20"/>
        </w:rPr>
        <w:t xml:space="preserve">La soddisfazione delle </w:t>
      </w:r>
      <w:r w:rsidRPr="00F24731">
        <w:rPr>
          <w:rStyle w:val="Enfasigrassetto"/>
          <w:rFonts w:ascii="Arial" w:hAnsi="Arial" w:cs="Arial"/>
          <w:sz w:val="20"/>
          <w:szCs w:val="20"/>
        </w:rPr>
        <w:t>esigenze e aspettative delle parti interessate</w:t>
      </w:r>
      <w:r w:rsidRPr="00F24731">
        <w:rPr>
          <w:rFonts w:ascii="Arial" w:hAnsi="Arial" w:cs="Arial"/>
          <w:sz w:val="20"/>
          <w:szCs w:val="20"/>
        </w:rPr>
        <w:t xml:space="preserve"> (clienti, dipendenti, fornitori, enti di controllo).</w:t>
      </w:r>
    </w:p>
    <w:p w14:paraId="7A58B87A" w14:textId="77777777" w:rsidR="00F24731" w:rsidRPr="00F24731" w:rsidRDefault="00F24731" w:rsidP="00F24731">
      <w:pPr>
        <w:pStyle w:val="NormaleWeb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F24731">
        <w:rPr>
          <w:rFonts w:ascii="Arial" w:hAnsi="Arial" w:cs="Arial"/>
          <w:sz w:val="20"/>
          <w:szCs w:val="20"/>
        </w:rPr>
        <w:t xml:space="preserve">Il rispetto dei </w:t>
      </w:r>
      <w:r w:rsidRPr="00F24731">
        <w:rPr>
          <w:rStyle w:val="Enfasigrassetto"/>
          <w:rFonts w:ascii="Arial" w:hAnsi="Arial" w:cs="Arial"/>
          <w:sz w:val="20"/>
          <w:szCs w:val="20"/>
        </w:rPr>
        <w:t>requisiti legali, normativi e contrattuali</w:t>
      </w:r>
      <w:r w:rsidRPr="00F24731">
        <w:rPr>
          <w:rFonts w:ascii="Arial" w:hAnsi="Arial" w:cs="Arial"/>
          <w:sz w:val="20"/>
          <w:szCs w:val="20"/>
        </w:rPr>
        <w:t>.</w:t>
      </w:r>
    </w:p>
    <w:p w14:paraId="38AA10A3" w14:textId="77777777" w:rsidR="00F24731" w:rsidRPr="00F24731" w:rsidRDefault="00F24731" w:rsidP="00F24731">
      <w:pPr>
        <w:pStyle w:val="NormaleWeb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F24731">
        <w:rPr>
          <w:rFonts w:ascii="Arial" w:hAnsi="Arial" w:cs="Arial"/>
          <w:sz w:val="20"/>
          <w:szCs w:val="20"/>
        </w:rPr>
        <w:t xml:space="preserve">L’adozione di un approccio </w:t>
      </w:r>
      <w:r w:rsidRPr="00F24731">
        <w:rPr>
          <w:rStyle w:val="Enfasigrassetto"/>
          <w:rFonts w:ascii="Arial" w:hAnsi="Arial" w:cs="Arial"/>
          <w:sz w:val="20"/>
          <w:szCs w:val="20"/>
        </w:rPr>
        <w:t>per processi</w:t>
      </w:r>
      <w:r w:rsidRPr="00F24731">
        <w:rPr>
          <w:rFonts w:ascii="Arial" w:hAnsi="Arial" w:cs="Arial"/>
          <w:sz w:val="20"/>
          <w:szCs w:val="20"/>
        </w:rPr>
        <w:t>, basato su analisi dei rischi e opportunità.</w:t>
      </w:r>
    </w:p>
    <w:p w14:paraId="621F5989" w14:textId="2CAD128B" w:rsidR="00DF4A3F" w:rsidRPr="00F24731" w:rsidRDefault="00406A38" w:rsidP="00406A3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it-IT"/>
        </w:rPr>
      </w:pPr>
      <w:r w:rsidRPr="00F24731">
        <w:rPr>
          <w:rFonts w:ascii="Arial" w:eastAsia="Times New Roman" w:hAnsi="Arial" w:cs="Arial"/>
          <w:color w:val="333333"/>
          <w:sz w:val="20"/>
          <w:szCs w:val="20"/>
          <w:lang w:eastAsia="it-IT"/>
        </w:rPr>
        <w:t>La nostra missione è sempre stata quella di offrire un servizio ineguagliabile, con un occhio attento alla qualità e all’innovazione. Questo impegno si riflette nel nostro processo produttivo, che incorpora tecnologie di punta per garantire risultati eccezionali in ogni fase della lavorazione.</w:t>
      </w:r>
      <w:r w:rsidR="00B25F1F" w:rsidRPr="00F24731">
        <w:rPr>
          <w:rFonts w:ascii="Arial" w:eastAsia="Times New Roman" w:hAnsi="Arial" w:cs="Arial"/>
          <w:color w:val="333333"/>
          <w:sz w:val="20"/>
          <w:szCs w:val="20"/>
          <w:lang w:eastAsia="it-IT"/>
        </w:rPr>
        <w:t xml:space="preserve"> </w:t>
      </w:r>
      <w:r w:rsidRPr="00F24731">
        <w:rPr>
          <w:rFonts w:ascii="Arial" w:eastAsia="Times New Roman" w:hAnsi="Arial" w:cs="Arial"/>
          <w:color w:val="333333"/>
          <w:sz w:val="20"/>
          <w:szCs w:val="20"/>
          <w:lang w:eastAsia="it-IT"/>
        </w:rPr>
        <w:t>A</w:t>
      </w:r>
      <w:r w:rsidR="00DF4A3F" w:rsidRPr="00F24731">
        <w:rPr>
          <w:rFonts w:ascii="Arial" w:hAnsi="Arial" w:cs="Arial"/>
          <w:sz w:val="20"/>
          <w:szCs w:val="20"/>
        </w:rPr>
        <w:t xml:space="preserve"> seguito dell’analisi del proprio contesto aziendale, l’individuazione delle parti interessate e relative aspettative ha definito la presente politica </w:t>
      </w:r>
      <w:r w:rsidR="00FE539F" w:rsidRPr="00F24731">
        <w:rPr>
          <w:rFonts w:ascii="Arial" w:hAnsi="Arial" w:cs="Arial"/>
          <w:sz w:val="20"/>
          <w:szCs w:val="20"/>
        </w:rPr>
        <w:t xml:space="preserve">per la </w:t>
      </w:r>
      <w:r w:rsidRPr="00F24731">
        <w:rPr>
          <w:rFonts w:ascii="Arial" w:hAnsi="Arial" w:cs="Arial"/>
          <w:sz w:val="20"/>
          <w:szCs w:val="20"/>
        </w:rPr>
        <w:t>qualità.</w:t>
      </w:r>
      <w:r w:rsidRPr="00F24731">
        <w:rPr>
          <w:rFonts w:ascii="Arial" w:eastAsia="Times New Roman" w:hAnsi="Arial" w:cs="Arial"/>
          <w:color w:val="333333"/>
          <w:sz w:val="20"/>
          <w:szCs w:val="20"/>
          <w:lang w:eastAsia="it-IT"/>
        </w:rPr>
        <w:t xml:space="preserve"> </w:t>
      </w:r>
      <w:r w:rsidR="00DF4A3F" w:rsidRPr="00F24731">
        <w:rPr>
          <w:rFonts w:ascii="Arial" w:hAnsi="Arial" w:cs="Arial"/>
          <w:sz w:val="20"/>
          <w:szCs w:val="20"/>
        </w:rPr>
        <w:t>La Direzione considera prioritaria la diffusio</w:t>
      </w:r>
      <w:r w:rsidRPr="00F24731">
        <w:rPr>
          <w:rFonts w:ascii="Arial" w:hAnsi="Arial" w:cs="Arial"/>
          <w:sz w:val="20"/>
          <w:szCs w:val="20"/>
        </w:rPr>
        <w:t xml:space="preserve">ne della cultura della qualità </w:t>
      </w:r>
      <w:r w:rsidR="00DF4A3F" w:rsidRPr="00F24731">
        <w:rPr>
          <w:rFonts w:ascii="Arial" w:hAnsi="Arial" w:cs="Arial"/>
          <w:sz w:val="20"/>
          <w:szCs w:val="20"/>
        </w:rPr>
        <w:t>per la crescita dell’azienda e di tutte le parti interessate con cui essa interagisce direttamente o indirettamente.</w:t>
      </w:r>
      <w:r w:rsidRPr="00F24731">
        <w:rPr>
          <w:rFonts w:ascii="Arial" w:eastAsia="Times New Roman" w:hAnsi="Arial" w:cs="Arial"/>
          <w:color w:val="333333"/>
          <w:sz w:val="20"/>
          <w:szCs w:val="20"/>
          <w:lang w:eastAsia="it-IT"/>
        </w:rPr>
        <w:t xml:space="preserve"> </w:t>
      </w:r>
      <w:r w:rsidR="00DF4A3F" w:rsidRPr="00F24731">
        <w:rPr>
          <w:rFonts w:ascii="Arial" w:hAnsi="Arial" w:cs="Arial"/>
          <w:sz w:val="20"/>
          <w:szCs w:val="20"/>
        </w:rPr>
        <w:t>Affrontando un’analisi dei propri processi e del proprio prodotto, individua aspetti ed impatti collegati alle proprie attività verificando e rispettando le prescrizioni</w:t>
      </w:r>
      <w:r w:rsidRPr="00F24731">
        <w:rPr>
          <w:rFonts w:ascii="Arial" w:hAnsi="Arial" w:cs="Arial"/>
          <w:sz w:val="20"/>
          <w:szCs w:val="20"/>
        </w:rPr>
        <w:t xml:space="preserve"> applicabili</w:t>
      </w:r>
      <w:r w:rsidR="00DF4A3F" w:rsidRPr="00F24731">
        <w:rPr>
          <w:rFonts w:ascii="Arial" w:hAnsi="Arial" w:cs="Arial"/>
          <w:sz w:val="20"/>
          <w:szCs w:val="20"/>
        </w:rPr>
        <w:t>.</w:t>
      </w:r>
      <w:r w:rsidRPr="00F24731">
        <w:rPr>
          <w:rFonts w:ascii="Arial" w:eastAsia="Times New Roman" w:hAnsi="Arial" w:cs="Arial"/>
          <w:color w:val="333333"/>
          <w:sz w:val="20"/>
          <w:szCs w:val="20"/>
          <w:lang w:eastAsia="it-IT"/>
        </w:rPr>
        <w:t xml:space="preserve"> </w:t>
      </w:r>
      <w:r w:rsidR="00DF4A3F" w:rsidRPr="00F24731">
        <w:rPr>
          <w:rFonts w:ascii="Arial" w:hAnsi="Arial" w:cs="Arial"/>
          <w:sz w:val="20"/>
          <w:szCs w:val="20"/>
        </w:rPr>
        <w:t xml:space="preserve">A tal </w:t>
      </w:r>
      <w:r w:rsidR="00F24731" w:rsidRPr="00F24731">
        <w:rPr>
          <w:rFonts w:ascii="Arial" w:hAnsi="Arial" w:cs="Arial"/>
          <w:sz w:val="20"/>
          <w:szCs w:val="20"/>
        </w:rPr>
        <w:t>proposito PROTOTYPES SRL ha</w:t>
      </w:r>
      <w:r w:rsidR="00DF4A3F" w:rsidRPr="00F24731">
        <w:rPr>
          <w:rFonts w:ascii="Arial" w:hAnsi="Arial" w:cs="Arial"/>
          <w:sz w:val="20"/>
          <w:szCs w:val="20"/>
        </w:rPr>
        <w:t xml:space="preserve"> definito una procedura di riferimento e individuato degli appositi indicatori per il monitoraggio dei principali aspetti ritenuti critici.</w:t>
      </w:r>
    </w:p>
    <w:p w14:paraId="03DF0F1C" w14:textId="77777777" w:rsidR="00DF4A3F" w:rsidRPr="00F24731" w:rsidRDefault="00DF4A3F" w:rsidP="003B0427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F24731">
        <w:rPr>
          <w:rFonts w:ascii="Arial" w:hAnsi="Arial" w:cs="Arial"/>
          <w:sz w:val="20"/>
          <w:szCs w:val="20"/>
        </w:rPr>
        <w:t>L’azienda è pertanto impegnata in programmi che vengono perseguiti attraverso il coinvolgimento di tutte le aree aziendali e quindi attraverso:</w:t>
      </w:r>
    </w:p>
    <w:p w14:paraId="1F536743" w14:textId="481990D3" w:rsidR="00DF4A3F" w:rsidRPr="00F24731" w:rsidRDefault="00DF4A3F" w:rsidP="003B0427">
      <w:pPr>
        <w:pStyle w:val="Paragrafoelenco"/>
        <w:numPr>
          <w:ilvl w:val="0"/>
          <w:numId w:val="5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F24731">
        <w:rPr>
          <w:rFonts w:ascii="Arial" w:hAnsi="Arial" w:cs="Arial"/>
          <w:sz w:val="20"/>
          <w:szCs w:val="20"/>
        </w:rPr>
        <w:t>La sensibilizzazione del personale alla qualità</w:t>
      </w:r>
      <w:r w:rsidR="008B340D" w:rsidRPr="00F24731">
        <w:rPr>
          <w:rFonts w:ascii="Arial" w:hAnsi="Arial" w:cs="Arial"/>
          <w:sz w:val="20"/>
          <w:szCs w:val="20"/>
        </w:rPr>
        <w:t>;</w:t>
      </w:r>
      <w:r w:rsidRPr="00F24731">
        <w:rPr>
          <w:rFonts w:ascii="Arial" w:hAnsi="Arial" w:cs="Arial"/>
          <w:sz w:val="20"/>
          <w:szCs w:val="20"/>
        </w:rPr>
        <w:t xml:space="preserve"> in particolare</w:t>
      </w:r>
      <w:r w:rsidR="008A5655" w:rsidRPr="00F24731">
        <w:rPr>
          <w:rFonts w:ascii="Arial" w:hAnsi="Arial" w:cs="Arial"/>
          <w:sz w:val="20"/>
          <w:szCs w:val="20"/>
        </w:rPr>
        <w:t>,</w:t>
      </w:r>
      <w:r w:rsidRPr="00F24731">
        <w:rPr>
          <w:rFonts w:ascii="Arial" w:hAnsi="Arial" w:cs="Arial"/>
          <w:sz w:val="20"/>
          <w:szCs w:val="20"/>
        </w:rPr>
        <w:t xml:space="preserve"> per accrescere la consapevolezza del personale </w:t>
      </w:r>
      <w:r w:rsidR="008A5655" w:rsidRPr="00F24731">
        <w:rPr>
          <w:rFonts w:ascii="Arial" w:hAnsi="Arial" w:cs="Arial"/>
          <w:sz w:val="20"/>
          <w:szCs w:val="20"/>
        </w:rPr>
        <w:t xml:space="preserve">circa </w:t>
      </w:r>
      <w:r w:rsidRPr="00F24731">
        <w:rPr>
          <w:rFonts w:ascii="Arial" w:hAnsi="Arial" w:cs="Arial"/>
          <w:sz w:val="20"/>
          <w:szCs w:val="20"/>
        </w:rPr>
        <w:t>le potenziali conseguenze</w:t>
      </w:r>
      <w:r w:rsidR="00390FF7" w:rsidRPr="00F24731">
        <w:rPr>
          <w:rFonts w:ascii="Arial" w:hAnsi="Arial" w:cs="Arial"/>
          <w:sz w:val="20"/>
          <w:szCs w:val="20"/>
        </w:rPr>
        <w:t xml:space="preserve"> n</w:t>
      </w:r>
      <w:r w:rsidRPr="00F24731">
        <w:rPr>
          <w:rFonts w:ascii="Arial" w:hAnsi="Arial" w:cs="Arial"/>
          <w:sz w:val="20"/>
          <w:szCs w:val="20"/>
        </w:rPr>
        <w:t>el mancato</w:t>
      </w:r>
      <w:r w:rsidR="00390FF7" w:rsidRPr="00F24731">
        <w:rPr>
          <w:rFonts w:ascii="Arial" w:hAnsi="Arial" w:cs="Arial"/>
          <w:sz w:val="20"/>
          <w:szCs w:val="20"/>
        </w:rPr>
        <w:t>,</w:t>
      </w:r>
      <w:r w:rsidR="006E7FED" w:rsidRPr="00F24731">
        <w:rPr>
          <w:rFonts w:ascii="Arial" w:hAnsi="Arial" w:cs="Arial"/>
          <w:sz w:val="20"/>
          <w:szCs w:val="20"/>
        </w:rPr>
        <w:t xml:space="preserve"> sul</w:t>
      </w:r>
      <w:r w:rsidRPr="00F24731">
        <w:rPr>
          <w:rFonts w:ascii="Arial" w:hAnsi="Arial" w:cs="Arial"/>
          <w:sz w:val="20"/>
          <w:szCs w:val="20"/>
        </w:rPr>
        <w:t xml:space="preserve"> rispetto delle istruzioni impartite</w:t>
      </w:r>
      <w:r w:rsidR="006E7FED" w:rsidRPr="00F24731">
        <w:rPr>
          <w:rFonts w:ascii="Arial" w:hAnsi="Arial" w:cs="Arial"/>
          <w:sz w:val="20"/>
          <w:szCs w:val="20"/>
        </w:rPr>
        <w:t>. Qu</w:t>
      </w:r>
      <w:r w:rsidRPr="00F24731">
        <w:rPr>
          <w:rFonts w:ascii="Arial" w:hAnsi="Arial" w:cs="Arial"/>
          <w:sz w:val="20"/>
          <w:szCs w:val="20"/>
        </w:rPr>
        <w:t>esto tramite un attento</w:t>
      </w:r>
      <w:r w:rsidR="009F3DE8" w:rsidRPr="00F24731">
        <w:rPr>
          <w:rFonts w:ascii="Arial" w:hAnsi="Arial" w:cs="Arial"/>
          <w:sz w:val="20"/>
          <w:szCs w:val="20"/>
        </w:rPr>
        <w:t xml:space="preserve">, </w:t>
      </w:r>
      <w:r w:rsidRPr="00F24731">
        <w:rPr>
          <w:rFonts w:ascii="Arial" w:hAnsi="Arial" w:cs="Arial"/>
          <w:sz w:val="20"/>
          <w:szCs w:val="20"/>
        </w:rPr>
        <w:t>costante controllo ed affiancamento del personale da parte del responsabile</w:t>
      </w:r>
      <w:r w:rsidR="00E97D0D" w:rsidRPr="00F24731">
        <w:rPr>
          <w:rFonts w:ascii="Arial" w:hAnsi="Arial" w:cs="Arial"/>
          <w:sz w:val="20"/>
          <w:szCs w:val="20"/>
        </w:rPr>
        <w:t>.</w:t>
      </w:r>
    </w:p>
    <w:p w14:paraId="7DE40DAD" w14:textId="4FC26452" w:rsidR="00E97D0D" w:rsidRPr="00F24731" w:rsidRDefault="00456B42" w:rsidP="003B0427">
      <w:pPr>
        <w:pStyle w:val="Paragrafoelenco"/>
        <w:numPr>
          <w:ilvl w:val="0"/>
          <w:numId w:val="5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F24731">
        <w:rPr>
          <w:rFonts w:ascii="Arial" w:hAnsi="Arial" w:cs="Arial"/>
          <w:sz w:val="20"/>
          <w:szCs w:val="20"/>
        </w:rPr>
        <w:t xml:space="preserve">La sensibilizzazione sui temi ambientali in particolare sul tema del cambiamento climatico, per il quale l’azienda intende promuovere azioni e comportamenti </w:t>
      </w:r>
      <w:r w:rsidR="00C03160" w:rsidRPr="00F24731">
        <w:rPr>
          <w:rFonts w:ascii="Arial" w:hAnsi="Arial" w:cs="Arial"/>
          <w:sz w:val="20"/>
          <w:szCs w:val="20"/>
        </w:rPr>
        <w:t xml:space="preserve">che privilegiano l’adozione di </w:t>
      </w:r>
      <w:r w:rsidR="006B05F9" w:rsidRPr="00F24731">
        <w:rPr>
          <w:rFonts w:ascii="Arial" w:hAnsi="Arial" w:cs="Arial"/>
          <w:sz w:val="20"/>
          <w:szCs w:val="20"/>
        </w:rPr>
        <w:t>prodotti e tecnologie a basso impatto ambientale.</w:t>
      </w:r>
    </w:p>
    <w:p w14:paraId="6A7AE820" w14:textId="1BE51413" w:rsidR="00FE539F" w:rsidRPr="00F24731" w:rsidRDefault="00FE539F" w:rsidP="00FE539F">
      <w:pPr>
        <w:pStyle w:val="Paragrafoelenco"/>
        <w:numPr>
          <w:ilvl w:val="0"/>
          <w:numId w:val="5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F24731">
        <w:rPr>
          <w:rFonts w:ascii="Arial" w:hAnsi="Arial" w:cs="Arial"/>
          <w:sz w:val="20"/>
          <w:szCs w:val="20"/>
        </w:rPr>
        <w:t>La pianificazione dei propri processi con approccio risk-based thinking al fine di attuare le azioni più idonee per valutare e trattare rischi associati ai processi e sfruttare e rinforzare le opportunità identificate;</w:t>
      </w:r>
    </w:p>
    <w:p w14:paraId="5DAD30C2" w14:textId="3E3FE5F5" w:rsidR="00DF4A3F" w:rsidRPr="00F24731" w:rsidRDefault="00DF4A3F" w:rsidP="003B0427">
      <w:pPr>
        <w:pStyle w:val="Paragrafoelenco"/>
        <w:numPr>
          <w:ilvl w:val="0"/>
          <w:numId w:val="5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F24731">
        <w:rPr>
          <w:rFonts w:ascii="Arial" w:hAnsi="Arial" w:cs="Arial"/>
          <w:sz w:val="20"/>
          <w:szCs w:val="20"/>
        </w:rPr>
        <w:t>il raggiungimento degli obiettivi di qualità e</w:t>
      </w:r>
      <w:r w:rsidR="00FE539F" w:rsidRPr="00F24731">
        <w:rPr>
          <w:rFonts w:ascii="Arial" w:hAnsi="Arial" w:cs="Arial"/>
          <w:sz w:val="20"/>
          <w:szCs w:val="20"/>
        </w:rPr>
        <w:t>d</w:t>
      </w:r>
      <w:r w:rsidRPr="00F24731">
        <w:rPr>
          <w:rFonts w:ascii="Arial" w:hAnsi="Arial" w:cs="Arial"/>
          <w:sz w:val="20"/>
          <w:szCs w:val="20"/>
        </w:rPr>
        <w:t xml:space="preserve"> ambientali, fornendo alla Clientela prodotti conformi agli standard contrattuali e svolgendo le attività nel rispetto dell’ambiente, della normativa e delle prescrizioni </w:t>
      </w:r>
      <w:r w:rsidR="003B0427" w:rsidRPr="00F24731">
        <w:rPr>
          <w:rFonts w:ascii="Arial" w:hAnsi="Arial" w:cs="Arial"/>
          <w:sz w:val="20"/>
          <w:szCs w:val="20"/>
        </w:rPr>
        <w:t>vigenti</w:t>
      </w:r>
      <w:r w:rsidRPr="00F24731">
        <w:rPr>
          <w:rFonts w:ascii="Arial" w:hAnsi="Arial" w:cs="Arial"/>
          <w:sz w:val="20"/>
          <w:szCs w:val="20"/>
        </w:rPr>
        <w:t>;</w:t>
      </w:r>
    </w:p>
    <w:p w14:paraId="58345DE3" w14:textId="77777777" w:rsidR="00DF4A3F" w:rsidRPr="00F24731" w:rsidRDefault="00DF4A3F" w:rsidP="003B0427">
      <w:pPr>
        <w:pStyle w:val="Paragrafoelenco"/>
        <w:numPr>
          <w:ilvl w:val="0"/>
          <w:numId w:val="5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F24731">
        <w:rPr>
          <w:rFonts w:ascii="Arial" w:hAnsi="Arial" w:cs="Arial"/>
          <w:sz w:val="20"/>
          <w:szCs w:val="20"/>
        </w:rPr>
        <w:t>il continuo monitoraggio della soddisfazione della Clientela, tramite idonei mezzi di indagine ed analisi quali la “Gestione Reclami”;</w:t>
      </w:r>
    </w:p>
    <w:p w14:paraId="6C02BE61" w14:textId="5B30C4EC" w:rsidR="00DF4A3F" w:rsidRPr="00F24731" w:rsidRDefault="00DF4A3F" w:rsidP="003B0427">
      <w:pPr>
        <w:pStyle w:val="Paragrafoelenco"/>
        <w:numPr>
          <w:ilvl w:val="0"/>
          <w:numId w:val="5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F24731">
        <w:rPr>
          <w:rFonts w:ascii="Arial" w:hAnsi="Arial" w:cs="Arial"/>
          <w:sz w:val="20"/>
          <w:szCs w:val="20"/>
        </w:rPr>
        <w:t>l’utilizzo;</w:t>
      </w:r>
    </w:p>
    <w:p w14:paraId="404E852D" w14:textId="7DFC07F6" w:rsidR="00DF4A3F" w:rsidRPr="00F24731" w:rsidRDefault="003B0427" w:rsidP="003B0427">
      <w:pPr>
        <w:pStyle w:val="Paragrafoelenco"/>
        <w:numPr>
          <w:ilvl w:val="0"/>
          <w:numId w:val="5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F24731">
        <w:rPr>
          <w:rFonts w:ascii="Arial" w:hAnsi="Arial" w:cs="Arial"/>
          <w:sz w:val="20"/>
          <w:szCs w:val="20"/>
        </w:rPr>
        <w:t>impegno al miglioramento continuo del</w:t>
      </w:r>
      <w:r w:rsidR="00DF4A3F" w:rsidRPr="00F24731">
        <w:rPr>
          <w:rFonts w:ascii="Arial" w:hAnsi="Arial" w:cs="Arial"/>
          <w:sz w:val="20"/>
          <w:szCs w:val="20"/>
        </w:rPr>
        <w:t xml:space="preserve">le </w:t>
      </w:r>
      <w:r w:rsidR="00F24731" w:rsidRPr="00F24731">
        <w:rPr>
          <w:rFonts w:ascii="Arial" w:hAnsi="Arial" w:cs="Arial"/>
          <w:sz w:val="20"/>
          <w:szCs w:val="20"/>
        </w:rPr>
        <w:t xml:space="preserve">di impianti e risorse idonee al fine di produrre quanto richiesto nel rispetto delle norme vigenti, sia di prescrizione sulle attività che sui prodotti realizzati </w:t>
      </w:r>
      <w:r w:rsidR="00DF4A3F" w:rsidRPr="00F24731">
        <w:rPr>
          <w:rFonts w:ascii="Arial" w:hAnsi="Arial" w:cs="Arial"/>
          <w:sz w:val="20"/>
          <w:szCs w:val="20"/>
        </w:rPr>
        <w:t>prestazioni del Sistema Qualità e</w:t>
      </w:r>
      <w:r w:rsidRPr="00F24731">
        <w:rPr>
          <w:rFonts w:ascii="Arial" w:hAnsi="Arial" w:cs="Arial"/>
          <w:sz w:val="20"/>
          <w:szCs w:val="20"/>
        </w:rPr>
        <w:t xml:space="preserve"> </w:t>
      </w:r>
      <w:r w:rsidR="00BC1FFE" w:rsidRPr="00F24731">
        <w:rPr>
          <w:rFonts w:ascii="Arial" w:hAnsi="Arial" w:cs="Arial"/>
          <w:sz w:val="20"/>
          <w:szCs w:val="20"/>
        </w:rPr>
        <w:t>de</w:t>
      </w:r>
      <w:r w:rsidRPr="00F24731">
        <w:rPr>
          <w:rFonts w:ascii="Arial" w:hAnsi="Arial" w:cs="Arial"/>
          <w:sz w:val="20"/>
          <w:szCs w:val="20"/>
        </w:rPr>
        <w:t>l fattore</w:t>
      </w:r>
      <w:r w:rsidR="00DF4A3F" w:rsidRPr="00F24731">
        <w:rPr>
          <w:rFonts w:ascii="Arial" w:hAnsi="Arial" w:cs="Arial"/>
          <w:sz w:val="20"/>
          <w:szCs w:val="20"/>
        </w:rPr>
        <w:t xml:space="preserve"> </w:t>
      </w:r>
      <w:r w:rsidRPr="00F24731">
        <w:rPr>
          <w:rFonts w:ascii="Arial" w:hAnsi="Arial" w:cs="Arial"/>
          <w:sz w:val="20"/>
          <w:szCs w:val="20"/>
        </w:rPr>
        <w:t>ambientale</w:t>
      </w:r>
      <w:r w:rsidR="00DF4A3F" w:rsidRPr="00F24731">
        <w:rPr>
          <w:rFonts w:ascii="Arial" w:hAnsi="Arial" w:cs="Arial"/>
          <w:sz w:val="20"/>
          <w:szCs w:val="20"/>
        </w:rPr>
        <w:t>.</w:t>
      </w:r>
    </w:p>
    <w:p w14:paraId="76921622" w14:textId="2329F1CA" w:rsidR="000E1A54" w:rsidRPr="00F24731" w:rsidRDefault="000E1A54" w:rsidP="003B042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24731">
        <w:rPr>
          <w:rFonts w:ascii="Arial" w:hAnsi="Arial" w:cs="Arial"/>
          <w:sz w:val="20"/>
          <w:szCs w:val="20"/>
        </w:rPr>
        <w:t>L’azienda si impegna anche alla sensibilizzazione di tutti i suoi fornitori al fine di operare in una logica di partnership e di collaborazione duratura.</w:t>
      </w:r>
    </w:p>
    <w:p w14:paraId="3FBF54B4" w14:textId="77777777" w:rsidR="000E1A54" w:rsidRPr="00F24731" w:rsidRDefault="000E1A54" w:rsidP="003B042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5C39D2D" w14:textId="38E64C47" w:rsidR="005F6637" w:rsidRPr="00F24731" w:rsidRDefault="00F24731" w:rsidP="003B042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24731">
        <w:rPr>
          <w:rFonts w:ascii="Arial" w:hAnsi="Arial" w:cs="Arial"/>
          <w:sz w:val="20"/>
          <w:szCs w:val="20"/>
        </w:rPr>
        <w:t xml:space="preserve">PROTOYPES SRL </w:t>
      </w:r>
      <w:r w:rsidR="003B0427" w:rsidRPr="00F24731">
        <w:rPr>
          <w:rFonts w:ascii="Arial" w:hAnsi="Arial" w:cs="Arial"/>
          <w:sz w:val="20"/>
          <w:szCs w:val="20"/>
        </w:rPr>
        <w:t xml:space="preserve">assicura </w:t>
      </w:r>
      <w:r w:rsidR="000E1A54" w:rsidRPr="00F24731">
        <w:rPr>
          <w:rFonts w:ascii="Arial" w:hAnsi="Arial" w:cs="Arial"/>
          <w:sz w:val="20"/>
          <w:szCs w:val="20"/>
        </w:rPr>
        <w:t xml:space="preserve">infine </w:t>
      </w:r>
      <w:r w:rsidR="003B0427" w:rsidRPr="00F24731">
        <w:rPr>
          <w:rFonts w:ascii="Arial" w:hAnsi="Arial" w:cs="Arial"/>
          <w:sz w:val="20"/>
          <w:szCs w:val="20"/>
        </w:rPr>
        <w:t xml:space="preserve">che la presente politica sia documentata, resa operativa, mantenuta attiva, periodicamente riesaminata, diffusa a tutto il personale </w:t>
      </w:r>
      <w:r w:rsidR="000E1A54" w:rsidRPr="00F24731">
        <w:rPr>
          <w:rFonts w:ascii="Arial" w:hAnsi="Arial" w:cs="Arial"/>
          <w:sz w:val="20"/>
          <w:szCs w:val="20"/>
        </w:rPr>
        <w:t xml:space="preserve">e </w:t>
      </w:r>
      <w:r w:rsidR="003B0427" w:rsidRPr="00F24731">
        <w:rPr>
          <w:rFonts w:ascii="Arial" w:hAnsi="Arial" w:cs="Arial"/>
          <w:sz w:val="20"/>
          <w:szCs w:val="20"/>
        </w:rPr>
        <w:t>a tutte le parti interessate, nonché resa disponibile al pubblico.</w:t>
      </w:r>
    </w:p>
    <w:p w14:paraId="7AEEA663" w14:textId="77777777" w:rsidR="000C031B" w:rsidRPr="00F24731" w:rsidRDefault="000C031B" w:rsidP="00B37B3F">
      <w:pPr>
        <w:rPr>
          <w:rFonts w:ascii="Arial" w:hAnsi="Arial" w:cs="Arial"/>
          <w:sz w:val="20"/>
          <w:szCs w:val="20"/>
        </w:rPr>
      </w:pPr>
    </w:p>
    <w:p w14:paraId="30721BED" w14:textId="0ABD23B8" w:rsidR="000C031B" w:rsidRPr="00F24731" w:rsidRDefault="00F24731" w:rsidP="00406A38">
      <w:pPr>
        <w:ind w:left="708"/>
        <w:rPr>
          <w:rFonts w:ascii="Arial" w:hAnsi="Arial" w:cs="Arial"/>
          <w:sz w:val="20"/>
          <w:szCs w:val="20"/>
        </w:rPr>
      </w:pPr>
      <w:r w:rsidRPr="00F24731">
        <w:rPr>
          <w:rFonts w:ascii="Arial" w:hAnsi="Arial" w:cs="Arial"/>
          <w:sz w:val="20"/>
          <w:szCs w:val="20"/>
        </w:rPr>
        <w:t>San Bonifacio lì</w:t>
      </w:r>
      <w:r w:rsidR="00F15F1B" w:rsidRPr="00F24731">
        <w:rPr>
          <w:rFonts w:ascii="Arial" w:hAnsi="Arial" w:cs="Arial"/>
          <w:sz w:val="20"/>
          <w:szCs w:val="20"/>
        </w:rPr>
        <w:t xml:space="preserve"> </w:t>
      </w:r>
      <w:r w:rsidR="007C5CA8" w:rsidRPr="00F24731">
        <w:rPr>
          <w:rFonts w:ascii="Arial" w:hAnsi="Arial" w:cs="Arial"/>
          <w:sz w:val="20"/>
          <w:szCs w:val="20"/>
        </w:rPr>
        <w:t>10</w:t>
      </w:r>
      <w:r w:rsidRPr="00F24731">
        <w:rPr>
          <w:rFonts w:ascii="Arial" w:hAnsi="Arial" w:cs="Arial"/>
          <w:sz w:val="20"/>
          <w:szCs w:val="20"/>
        </w:rPr>
        <w:t>/07</w:t>
      </w:r>
      <w:r w:rsidR="002B4D05" w:rsidRPr="00F24731">
        <w:rPr>
          <w:rFonts w:ascii="Arial" w:hAnsi="Arial" w:cs="Arial"/>
          <w:sz w:val="20"/>
          <w:szCs w:val="20"/>
        </w:rPr>
        <w:t>/202</w:t>
      </w:r>
      <w:r w:rsidR="007C5CA8" w:rsidRPr="00F24731">
        <w:rPr>
          <w:rFonts w:ascii="Arial" w:hAnsi="Arial" w:cs="Arial"/>
          <w:sz w:val="20"/>
          <w:szCs w:val="20"/>
        </w:rPr>
        <w:t>5</w:t>
      </w:r>
      <w:r w:rsidR="000C031B" w:rsidRPr="00F24731">
        <w:rPr>
          <w:rFonts w:ascii="Arial" w:hAnsi="Arial" w:cs="Arial"/>
          <w:sz w:val="20"/>
          <w:szCs w:val="20"/>
        </w:rPr>
        <w:tab/>
      </w:r>
      <w:r w:rsidR="000C031B" w:rsidRPr="00F24731">
        <w:rPr>
          <w:rFonts w:ascii="Arial" w:hAnsi="Arial" w:cs="Arial"/>
          <w:sz w:val="20"/>
          <w:szCs w:val="20"/>
        </w:rPr>
        <w:tab/>
      </w:r>
      <w:r w:rsidR="000C031B" w:rsidRPr="00F24731">
        <w:rPr>
          <w:rFonts w:ascii="Arial" w:hAnsi="Arial" w:cs="Arial"/>
          <w:sz w:val="20"/>
          <w:szCs w:val="20"/>
        </w:rPr>
        <w:tab/>
      </w:r>
      <w:r w:rsidR="00406A38" w:rsidRPr="00F24731">
        <w:rPr>
          <w:rFonts w:ascii="Arial" w:hAnsi="Arial" w:cs="Arial"/>
          <w:sz w:val="20"/>
          <w:szCs w:val="20"/>
        </w:rPr>
        <w:t xml:space="preserve">                                   </w:t>
      </w:r>
      <w:r w:rsidR="000C031B" w:rsidRPr="00F24731">
        <w:rPr>
          <w:rFonts w:ascii="Arial" w:hAnsi="Arial" w:cs="Arial"/>
          <w:sz w:val="20"/>
          <w:szCs w:val="20"/>
        </w:rPr>
        <w:tab/>
        <w:t>Firma Direzione</w:t>
      </w:r>
    </w:p>
    <w:sectPr w:rsidR="000C031B" w:rsidRPr="00F24731" w:rsidSect="007C1B34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F26F5F" w14:textId="77777777" w:rsidR="00DB6BD5" w:rsidRDefault="00DB6BD5" w:rsidP="00EE10D8">
      <w:pPr>
        <w:spacing w:after="0" w:line="240" w:lineRule="auto"/>
      </w:pPr>
      <w:r>
        <w:separator/>
      </w:r>
    </w:p>
  </w:endnote>
  <w:endnote w:type="continuationSeparator" w:id="0">
    <w:p w14:paraId="1EA41D54" w14:textId="77777777" w:rsidR="00DB6BD5" w:rsidRDefault="00DB6BD5" w:rsidP="00EE10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B9E2DE" w14:textId="77777777" w:rsidR="00DB6BD5" w:rsidRDefault="00DB6BD5" w:rsidP="00EE10D8">
      <w:pPr>
        <w:spacing w:after="0" w:line="240" w:lineRule="auto"/>
      </w:pPr>
      <w:r>
        <w:separator/>
      </w:r>
    </w:p>
  </w:footnote>
  <w:footnote w:type="continuationSeparator" w:id="0">
    <w:p w14:paraId="01C59744" w14:textId="77777777" w:rsidR="00DB6BD5" w:rsidRDefault="00DB6BD5" w:rsidP="00EE10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10207" w:type="dxa"/>
      <w:tblInd w:w="-289" w:type="dxa"/>
      <w:tblLook w:val="04A0" w:firstRow="1" w:lastRow="0" w:firstColumn="1" w:lastColumn="0" w:noHBand="0" w:noVBand="1"/>
    </w:tblPr>
    <w:tblGrid>
      <w:gridCol w:w="2952"/>
      <w:gridCol w:w="5452"/>
      <w:gridCol w:w="1803"/>
    </w:tblGrid>
    <w:tr w:rsidR="00EE10D8" w:rsidRPr="006E11E2" w14:paraId="227F0192" w14:textId="77777777" w:rsidTr="00230921">
      <w:trPr>
        <w:trHeight w:val="1266"/>
      </w:trPr>
      <w:tc>
        <w:tcPr>
          <w:tcW w:w="2807" w:type="dxa"/>
          <w:vAlign w:val="center"/>
        </w:tcPr>
        <w:p w14:paraId="5E4B76AC" w14:textId="544FA0B2" w:rsidR="00FB5636" w:rsidRPr="00230921" w:rsidRDefault="00230921" w:rsidP="00230921">
          <w:pPr>
            <w:pStyle w:val="NormaleWeb"/>
          </w:pPr>
          <w:r w:rsidRPr="008315BC">
            <w:rPr>
              <w:rFonts w:ascii="Arial" w:hAnsi="Arial" w:cs="Arial"/>
              <w:b/>
              <w:noProof/>
            </w:rPr>
            <w:drawing>
              <wp:anchor distT="0" distB="0" distL="114300" distR="114300" simplePos="0" relativeHeight="251658240" behindDoc="1" locked="0" layoutInCell="1" allowOverlap="1" wp14:anchorId="05030A33" wp14:editId="0A2607CC">
                <wp:simplePos x="0" y="0"/>
                <wp:positionH relativeFrom="column">
                  <wp:posOffset>-10160</wp:posOffset>
                </wp:positionH>
                <wp:positionV relativeFrom="page">
                  <wp:posOffset>114935</wp:posOffset>
                </wp:positionV>
                <wp:extent cx="1737360" cy="396240"/>
                <wp:effectExtent l="0" t="0" r="0" b="3810"/>
                <wp:wrapTight wrapText="bothSides">
                  <wp:wrapPolygon edited="0">
                    <wp:start x="0" y="0"/>
                    <wp:lineTo x="0" y="20769"/>
                    <wp:lineTo x="21316" y="20769"/>
                    <wp:lineTo x="21316" y="0"/>
                    <wp:lineTo x="0" y="0"/>
                  </wp:wrapPolygon>
                </wp:wrapTight>
                <wp:docPr id="1702521147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37360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579" w:type="dxa"/>
          <w:vAlign w:val="center"/>
        </w:tcPr>
        <w:p w14:paraId="7DA3A34B" w14:textId="0E5E0474" w:rsidR="00EE10D8" w:rsidRPr="006E11E2" w:rsidRDefault="00B25F1F" w:rsidP="00230921">
          <w:pPr>
            <w:pStyle w:val="Intestazione"/>
            <w:jc w:val="center"/>
            <w:rPr>
              <w:rFonts w:ascii="Arial" w:hAnsi="Arial" w:cs="Arial"/>
              <w:b/>
              <w:sz w:val="28"/>
            </w:rPr>
          </w:pPr>
          <w:r>
            <w:rPr>
              <w:rFonts w:ascii="Arial" w:hAnsi="Arial" w:cs="Arial"/>
              <w:b/>
              <w:sz w:val="28"/>
            </w:rPr>
            <w:t>POLITICA PER</w:t>
          </w:r>
          <w:r w:rsidR="00406A38">
            <w:rPr>
              <w:rFonts w:ascii="Arial" w:hAnsi="Arial" w:cs="Arial"/>
              <w:b/>
              <w:sz w:val="28"/>
            </w:rPr>
            <w:t xml:space="preserve"> </w:t>
          </w:r>
          <w:r>
            <w:rPr>
              <w:rFonts w:ascii="Arial" w:hAnsi="Arial" w:cs="Arial"/>
              <w:b/>
              <w:sz w:val="28"/>
            </w:rPr>
            <w:t>LA QUALITA</w:t>
          </w:r>
          <w:r w:rsidR="00406A38">
            <w:rPr>
              <w:rFonts w:ascii="Arial" w:hAnsi="Arial" w:cs="Arial"/>
              <w:b/>
              <w:sz w:val="28"/>
            </w:rPr>
            <w:t>’</w:t>
          </w:r>
        </w:p>
      </w:tc>
      <w:tc>
        <w:tcPr>
          <w:tcW w:w="1821" w:type="dxa"/>
        </w:tcPr>
        <w:p w14:paraId="09BC7D38" w14:textId="77777777" w:rsidR="00EE10D8" w:rsidRPr="006E11E2" w:rsidRDefault="00B37B3F">
          <w:pPr>
            <w:pStyle w:val="Intestazione"/>
            <w:rPr>
              <w:rFonts w:ascii="Arial" w:hAnsi="Arial" w:cs="Arial"/>
            </w:rPr>
          </w:pPr>
          <w:r w:rsidRPr="006E11E2">
            <w:rPr>
              <w:rFonts w:ascii="Arial" w:hAnsi="Arial" w:cs="Arial"/>
            </w:rPr>
            <w:t>Appendice D</w:t>
          </w:r>
          <w:r w:rsidR="00EE10D8" w:rsidRPr="006E11E2">
            <w:rPr>
              <w:rFonts w:ascii="Arial" w:hAnsi="Arial" w:cs="Arial"/>
            </w:rPr>
            <w:t xml:space="preserve"> </w:t>
          </w:r>
        </w:p>
        <w:p w14:paraId="1F1C8252" w14:textId="231EC6A0" w:rsidR="00EE10D8" w:rsidRPr="006E11E2" w:rsidRDefault="00EE10D8">
          <w:pPr>
            <w:pStyle w:val="Intestazione"/>
            <w:rPr>
              <w:rFonts w:ascii="Arial" w:hAnsi="Arial" w:cs="Arial"/>
            </w:rPr>
          </w:pPr>
          <w:r w:rsidRPr="006E11E2">
            <w:rPr>
              <w:rFonts w:ascii="Arial" w:hAnsi="Arial" w:cs="Arial"/>
            </w:rPr>
            <w:t>Rev0</w:t>
          </w:r>
          <w:r w:rsidR="00406A38">
            <w:rPr>
              <w:rFonts w:ascii="Arial" w:hAnsi="Arial" w:cs="Arial"/>
            </w:rPr>
            <w:t>0</w:t>
          </w:r>
        </w:p>
        <w:p w14:paraId="23C04760" w14:textId="77777777" w:rsidR="00836240" w:rsidRPr="006E11E2" w:rsidRDefault="00836240">
          <w:pPr>
            <w:pStyle w:val="Intestazione"/>
            <w:rPr>
              <w:rFonts w:ascii="Arial" w:hAnsi="Arial" w:cs="Arial"/>
            </w:rPr>
          </w:pPr>
          <w:r w:rsidRPr="006E11E2">
            <w:rPr>
              <w:rFonts w:ascii="Arial" w:hAnsi="Arial" w:cs="Arial"/>
            </w:rPr>
            <w:t xml:space="preserve">Pag. </w:t>
          </w:r>
          <w:r w:rsidR="001B2CA1" w:rsidRPr="006E11E2">
            <w:rPr>
              <w:rFonts w:ascii="Arial" w:hAnsi="Arial" w:cs="Arial"/>
              <w:b/>
              <w:bCs/>
            </w:rPr>
            <w:fldChar w:fldCharType="begin"/>
          </w:r>
          <w:r w:rsidRPr="006E11E2">
            <w:rPr>
              <w:rFonts w:ascii="Arial" w:hAnsi="Arial" w:cs="Arial"/>
              <w:b/>
              <w:bCs/>
            </w:rPr>
            <w:instrText>PAGE  \* Arabic  \* MERGEFORMAT</w:instrText>
          </w:r>
          <w:r w:rsidR="001B2CA1" w:rsidRPr="006E11E2">
            <w:rPr>
              <w:rFonts w:ascii="Arial" w:hAnsi="Arial" w:cs="Arial"/>
              <w:b/>
              <w:bCs/>
            </w:rPr>
            <w:fldChar w:fldCharType="separate"/>
          </w:r>
          <w:r w:rsidR="00010E8B">
            <w:rPr>
              <w:rFonts w:ascii="Arial" w:hAnsi="Arial" w:cs="Arial"/>
              <w:b/>
              <w:bCs/>
              <w:noProof/>
            </w:rPr>
            <w:t>1</w:t>
          </w:r>
          <w:r w:rsidR="001B2CA1" w:rsidRPr="006E11E2">
            <w:rPr>
              <w:rFonts w:ascii="Arial" w:hAnsi="Arial" w:cs="Arial"/>
              <w:b/>
              <w:bCs/>
            </w:rPr>
            <w:fldChar w:fldCharType="end"/>
          </w:r>
          <w:r w:rsidRPr="006E11E2">
            <w:rPr>
              <w:rFonts w:ascii="Arial" w:hAnsi="Arial" w:cs="Arial"/>
            </w:rPr>
            <w:t xml:space="preserve"> a </w:t>
          </w:r>
          <w:r w:rsidR="00D65FA7">
            <w:rPr>
              <w:rFonts w:ascii="Arial" w:hAnsi="Arial" w:cs="Arial"/>
              <w:b/>
              <w:bCs/>
              <w:noProof/>
            </w:rPr>
            <w:fldChar w:fldCharType="begin"/>
          </w:r>
          <w:r w:rsidR="00D65FA7">
            <w:rPr>
              <w:rFonts w:ascii="Arial" w:hAnsi="Arial" w:cs="Arial"/>
              <w:b/>
              <w:bCs/>
              <w:noProof/>
            </w:rPr>
            <w:instrText>NUMPAGES  \* Arabic  \* MERGEFORMAT</w:instrText>
          </w:r>
          <w:r w:rsidR="00D65FA7">
            <w:rPr>
              <w:rFonts w:ascii="Arial" w:hAnsi="Arial" w:cs="Arial"/>
              <w:b/>
              <w:bCs/>
              <w:noProof/>
            </w:rPr>
            <w:fldChar w:fldCharType="separate"/>
          </w:r>
          <w:r w:rsidR="00010E8B">
            <w:rPr>
              <w:rFonts w:ascii="Arial" w:hAnsi="Arial" w:cs="Arial"/>
              <w:b/>
              <w:bCs/>
              <w:noProof/>
            </w:rPr>
            <w:t>1</w:t>
          </w:r>
          <w:r w:rsidR="00D65FA7">
            <w:rPr>
              <w:rFonts w:ascii="Arial" w:hAnsi="Arial" w:cs="Arial"/>
              <w:b/>
              <w:bCs/>
              <w:noProof/>
            </w:rPr>
            <w:fldChar w:fldCharType="end"/>
          </w:r>
        </w:p>
      </w:tc>
    </w:tr>
  </w:tbl>
  <w:p w14:paraId="7D6C13C1" w14:textId="77777777" w:rsidR="00EE10D8" w:rsidRPr="006E11E2" w:rsidRDefault="00EE10D8">
    <w:pPr>
      <w:pStyle w:val="Intestazione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E38C2"/>
    <w:multiLevelType w:val="multilevel"/>
    <w:tmpl w:val="4B7A1118"/>
    <w:lvl w:ilvl="0">
      <w:start w:val="1"/>
      <w:numFmt w:val="lowerLetter"/>
      <w:lvlText w:val="%1)"/>
      <w:lvlJc w:val="left"/>
      <w:pPr>
        <w:tabs>
          <w:tab w:val="left" w:pos="432"/>
        </w:tabs>
        <w:ind w:left="720"/>
      </w:pPr>
      <w:rPr>
        <w:rFonts w:ascii="Arial" w:eastAsia="Arial" w:hAnsi="Arial"/>
        <w:strike w:val="0"/>
        <w:color w:val="000000"/>
        <w:spacing w:val="1"/>
        <w:w w:val="100"/>
        <w:sz w:val="19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CCD3AC4"/>
    <w:multiLevelType w:val="hybridMultilevel"/>
    <w:tmpl w:val="745A4572"/>
    <w:lvl w:ilvl="0" w:tplc="CB5057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918FA"/>
    <w:multiLevelType w:val="hybridMultilevel"/>
    <w:tmpl w:val="C494F5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B65809"/>
    <w:multiLevelType w:val="hybridMultilevel"/>
    <w:tmpl w:val="1618E426"/>
    <w:lvl w:ilvl="0" w:tplc="FAD8C7BC">
      <w:start w:val="23"/>
      <w:numFmt w:val="bullet"/>
      <w:lvlText w:val="-"/>
      <w:lvlJc w:val="left"/>
      <w:pPr>
        <w:ind w:left="734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4" w15:restartNumberingAfterBreak="0">
    <w:nsid w:val="3FDF0661"/>
    <w:multiLevelType w:val="multilevel"/>
    <w:tmpl w:val="E4F4F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6F868A3"/>
    <w:multiLevelType w:val="hybridMultilevel"/>
    <w:tmpl w:val="2F02C1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557775"/>
    <w:multiLevelType w:val="hybridMultilevel"/>
    <w:tmpl w:val="37BCABAA"/>
    <w:lvl w:ilvl="0" w:tplc="38BA90FA">
      <w:start w:val="1"/>
      <w:numFmt w:val="lowerLetter"/>
      <w:lvlText w:val="%1."/>
      <w:lvlJc w:val="left"/>
      <w:pPr>
        <w:tabs>
          <w:tab w:val="num" w:pos="928"/>
        </w:tabs>
        <w:ind w:left="908" w:hanging="34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0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0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num w:numId="1" w16cid:durableId="642082758">
    <w:abstractNumId w:val="0"/>
  </w:num>
  <w:num w:numId="2" w16cid:durableId="676201516">
    <w:abstractNumId w:val="6"/>
  </w:num>
  <w:num w:numId="3" w16cid:durableId="2012365386">
    <w:abstractNumId w:val="3"/>
  </w:num>
  <w:num w:numId="4" w16cid:durableId="1334340551">
    <w:abstractNumId w:val="1"/>
  </w:num>
  <w:num w:numId="5" w16cid:durableId="513111317">
    <w:abstractNumId w:val="5"/>
  </w:num>
  <w:num w:numId="6" w16cid:durableId="1920434017">
    <w:abstractNumId w:val="2"/>
  </w:num>
  <w:num w:numId="7" w16cid:durableId="10039744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10D8"/>
    <w:rsid w:val="00010E8B"/>
    <w:rsid w:val="000909D6"/>
    <w:rsid w:val="000C031B"/>
    <w:rsid w:val="000E1A54"/>
    <w:rsid w:val="00177A84"/>
    <w:rsid w:val="00197807"/>
    <w:rsid w:val="001B2CA1"/>
    <w:rsid w:val="001F2D93"/>
    <w:rsid w:val="0021016B"/>
    <w:rsid w:val="00230921"/>
    <w:rsid w:val="00245897"/>
    <w:rsid w:val="00262EFC"/>
    <w:rsid w:val="00280BD9"/>
    <w:rsid w:val="002B17ED"/>
    <w:rsid w:val="002B2940"/>
    <w:rsid w:val="002B4D05"/>
    <w:rsid w:val="002C60DC"/>
    <w:rsid w:val="00382485"/>
    <w:rsid w:val="00390FF7"/>
    <w:rsid w:val="003A344B"/>
    <w:rsid w:val="003B0427"/>
    <w:rsid w:val="003D5894"/>
    <w:rsid w:val="00406A38"/>
    <w:rsid w:val="004132D4"/>
    <w:rsid w:val="00414CC5"/>
    <w:rsid w:val="00436402"/>
    <w:rsid w:val="00456B42"/>
    <w:rsid w:val="00463A65"/>
    <w:rsid w:val="00475784"/>
    <w:rsid w:val="00483FE6"/>
    <w:rsid w:val="004A7D1C"/>
    <w:rsid w:val="004E4735"/>
    <w:rsid w:val="004F0133"/>
    <w:rsid w:val="005A4006"/>
    <w:rsid w:val="005F6637"/>
    <w:rsid w:val="0068226F"/>
    <w:rsid w:val="006B05F9"/>
    <w:rsid w:val="006C22C0"/>
    <w:rsid w:val="006E11E2"/>
    <w:rsid w:val="006E7FED"/>
    <w:rsid w:val="007274E6"/>
    <w:rsid w:val="00742FFA"/>
    <w:rsid w:val="00754334"/>
    <w:rsid w:val="00764EFC"/>
    <w:rsid w:val="007A1B9C"/>
    <w:rsid w:val="007C1B34"/>
    <w:rsid w:val="007C5CA8"/>
    <w:rsid w:val="007E1E6C"/>
    <w:rsid w:val="007F4A94"/>
    <w:rsid w:val="00836240"/>
    <w:rsid w:val="008A5655"/>
    <w:rsid w:val="008B340D"/>
    <w:rsid w:val="008F4D3A"/>
    <w:rsid w:val="009E25C3"/>
    <w:rsid w:val="009F3DA0"/>
    <w:rsid w:val="009F3DE8"/>
    <w:rsid w:val="00A13990"/>
    <w:rsid w:val="00A25A4A"/>
    <w:rsid w:val="00A340AB"/>
    <w:rsid w:val="00A86703"/>
    <w:rsid w:val="00B25F1F"/>
    <w:rsid w:val="00B37B3F"/>
    <w:rsid w:val="00B76B61"/>
    <w:rsid w:val="00BB51C2"/>
    <w:rsid w:val="00BC1FFE"/>
    <w:rsid w:val="00C03160"/>
    <w:rsid w:val="00CE59A1"/>
    <w:rsid w:val="00CF7D11"/>
    <w:rsid w:val="00D44462"/>
    <w:rsid w:val="00D65FA7"/>
    <w:rsid w:val="00D81DD1"/>
    <w:rsid w:val="00DB1863"/>
    <w:rsid w:val="00DB6BD5"/>
    <w:rsid w:val="00DB7E2C"/>
    <w:rsid w:val="00DC6B37"/>
    <w:rsid w:val="00DF4A3F"/>
    <w:rsid w:val="00E30EDB"/>
    <w:rsid w:val="00E643DF"/>
    <w:rsid w:val="00E97D0D"/>
    <w:rsid w:val="00EE10D8"/>
    <w:rsid w:val="00EE1380"/>
    <w:rsid w:val="00F02A48"/>
    <w:rsid w:val="00F0343F"/>
    <w:rsid w:val="00F149EB"/>
    <w:rsid w:val="00F15F1B"/>
    <w:rsid w:val="00F24731"/>
    <w:rsid w:val="00F5263B"/>
    <w:rsid w:val="00FB5636"/>
    <w:rsid w:val="00FD3BF9"/>
    <w:rsid w:val="00FE3356"/>
    <w:rsid w:val="00FE5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D8BC19"/>
  <w15:docId w15:val="{C437E310-B444-4E8A-81AC-3582A41BF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E10D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E10D8"/>
  </w:style>
  <w:style w:type="paragraph" w:styleId="Pidipagina">
    <w:name w:val="footer"/>
    <w:basedOn w:val="Normale"/>
    <w:link w:val="PidipaginaCarattere"/>
    <w:uiPriority w:val="99"/>
    <w:unhideWhenUsed/>
    <w:rsid w:val="00EE10D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E10D8"/>
  </w:style>
  <w:style w:type="table" w:styleId="Grigliatabella">
    <w:name w:val="Table Grid"/>
    <w:basedOn w:val="Tabellanormale"/>
    <w:uiPriority w:val="39"/>
    <w:rsid w:val="00EE10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5F66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F66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F6637"/>
    <w:rPr>
      <w:rFonts w:ascii="Tahoma" w:hAnsi="Tahoma" w:cs="Tahoma"/>
      <w:sz w:val="16"/>
      <w:szCs w:val="16"/>
    </w:rPr>
  </w:style>
  <w:style w:type="character" w:styleId="Enfasigrassetto">
    <w:name w:val="Strong"/>
    <w:basedOn w:val="Carpredefinitoparagrafo"/>
    <w:uiPriority w:val="22"/>
    <w:qFormat/>
    <w:rsid w:val="005F6637"/>
    <w:rPr>
      <w:b/>
      <w:bCs/>
    </w:rPr>
  </w:style>
  <w:style w:type="paragraph" w:styleId="Paragrafoelenco">
    <w:name w:val="List Paragraph"/>
    <w:basedOn w:val="Normale"/>
    <w:uiPriority w:val="34"/>
    <w:qFormat/>
    <w:rsid w:val="003B04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53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559</Words>
  <Characters>3191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erica</dc:creator>
  <cp:lastModifiedBy>Jerico </cp:lastModifiedBy>
  <cp:revision>20</cp:revision>
  <cp:lastPrinted>2023-03-24T10:25:00Z</cp:lastPrinted>
  <dcterms:created xsi:type="dcterms:W3CDTF">2024-02-19T09:43:00Z</dcterms:created>
  <dcterms:modified xsi:type="dcterms:W3CDTF">2025-07-29T08:12:00Z</dcterms:modified>
</cp:coreProperties>
</file>